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E1" w:rsidRPr="009361B5" w:rsidRDefault="008E28E1" w:rsidP="008E28E1">
      <w:pPr>
        <w:spacing w:after="0"/>
        <w:jc w:val="center"/>
        <w:rPr>
          <w:b/>
          <w:lang w:val="pt-BR"/>
        </w:rPr>
      </w:pPr>
      <w:r w:rsidRPr="009361B5">
        <w:rPr>
          <w:b/>
          <w:lang w:val="pt-BR"/>
        </w:rPr>
        <w:t>TATA MEMORIAL HOSPITAL</w:t>
      </w:r>
    </w:p>
    <w:p w:rsidR="008E28E1" w:rsidRPr="009361B5" w:rsidRDefault="008E28E1" w:rsidP="008E28E1">
      <w:pPr>
        <w:spacing w:after="0"/>
        <w:jc w:val="center"/>
        <w:rPr>
          <w:b/>
          <w:lang w:val="pt-BR"/>
        </w:rPr>
      </w:pPr>
      <w:r w:rsidRPr="009361B5">
        <w:rPr>
          <w:b/>
          <w:lang w:val="pt-BR"/>
        </w:rPr>
        <w:t>(TATA MEMORIAL CENTRE)</w:t>
      </w:r>
    </w:p>
    <w:p w:rsidR="008E28E1" w:rsidRPr="009361B5" w:rsidRDefault="008E28E1" w:rsidP="008E28E1">
      <w:pPr>
        <w:spacing w:after="0"/>
        <w:jc w:val="center"/>
        <w:rPr>
          <w:b/>
        </w:rPr>
      </w:pPr>
      <w:r w:rsidRPr="009361B5">
        <w:rPr>
          <w:b/>
        </w:rPr>
        <w:t>DR. ERNEST BORGES MARG,</w:t>
      </w:r>
    </w:p>
    <w:p w:rsidR="008E28E1" w:rsidRPr="009361B5" w:rsidRDefault="008E28E1" w:rsidP="008E28E1">
      <w:pPr>
        <w:spacing w:after="0"/>
        <w:jc w:val="center"/>
      </w:pPr>
      <w:proofErr w:type="gramStart"/>
      <w:r w:rsidRPr="009361B5">
        <w:rPr>
          <w:b/>
        </w:rPr>
        <w:t>PAREL, MUMBAI 400 012.</w:t>
      </w:r>
      <w:proofErr w:type="gramEnd"/>
    </w:p>
    <w:p w:rsidR="008E28E1" w:rsidRPr="009361B5" w:rsidRDefault="008E28E1" w:rsidP="008E28E1">
      <w:pPr>
        <w:spacing w:after="0"/>
        <w:jc w:val="center"/>
      </w:pPr>
    </w:p>
    <w:p w:rsidR="008E28E1" w:rsidRPr="009361B5" w:rsidRDefault="008E28E1" w:rsidP="008E28E1">
      <w:pPr>
        <w:spacing w:after="0"/>
        <w:jc w:val="both"/>
        <w:rPr>
          <w:b/>
          <w:i/>
        </w:rPr>
      </w:pPr>
      <w:proofErr w:type="gramStart"/>
      <w:r w:rsidRPr="009361B5">
        <w:rPr>
          <w:b/>
          <w:i/>
        </w:rPr>
        <w:t>PROFORMA FOR SUBMISSION OF PROPOSAL FOR EXEMPTION UNDER SECTION 31 OF THE CL (R&amp;A) ACT 1970.</w:t>
      </w:r>
      <w:proofErr w:type="gramEnd"/>
    </w:p>
    <w:p w:rsidR="008E28E1" w:rsidRDefault="008E28E1" w:rsidP="008E28E1">
      <w:pPr>
        <w:spacing w:after="0"/>
        <w:jc w:val="both"/>
        <w:rPr>
          <w:i/>
        </w:rPr>
      </w:pPr>
    </w:p>
    <w:p w:rsidR="008E28E1" w:rsidRPr="00E00CE0" w:rsidRDefault="008E28E1" w:rsidP="008E28E1">
      <w:pPr>
        <w:spacing w:after="0"/>
        <w:jc w:val="both"/>
        <w:rPr>
          <w:b/>
          <w:i/>
        </w:rPr>
      </w:pPr>
      <w:r w:rsidRPr="00E00CE0">
        <w:rPr>
          <w:b/>
          <w:i/>
        </w:rPr>
        <w:t>INFORMATION TO BE FILLED IN BY THE CONTRACTORS:-</w:t>
      </w:r>
    </w:p>
    <w:p w:rsidR="008E28E1" w:rsidRDefault="008E28E1" w:rsidP="008E28E1">
      <w:pPr>
        <w:spacing w:after="0"/>
        <w:jc w:val="both"/>
        <w:rPr>
          <w:rFonts w:ascii="Arial" w:hAnsi="Arial"/>
          <w:i/>
          <w:sz w:val="24"/>
        </w:rPr>
      </w:pPr>
    </w:p>
    <w:p w:rsidR="008E28E1" w:rsidRDefault="008E28E1" w:rsidP="004E043E">
      <w:pPr>
        <w:numPr>
          <w:ilvl w:val="0"/>
          <w:numId w:val="1"/>
        </w:numPr>
        <w:spacing w:after="0" w:line="240" w:lineRule="auto"/>
        <w:jc w:val="both"/>
        <w:rPr>
          <w:rFonts w:ascii="Times New Roman" w:hAnsi="Times New Roman"/>
          <w:i/>
          <w:sz w:val="24"/>
        </w:rPr>
      </w:pPr>
      <w:r>
        <w:rPr>
          <w:i/>
          <w:sz w:val="24"/>
        </w:rPr>
        <w:t>Name of the establishment and address (if the request is for exemption in respect of the establishment situated in different units and different locations, separate detailing may be furnished for each unit/location.</w:t>
      </w:r>
    </w:p>
    <w:p w:rsidR="008E28E1" w:rsidRDefault="008E28E1" w:rsidP="004E043E">
      <w:pPr>
        <w:numPr>
          <w:ilvl w:val="0"/>
          <w:numId w:val="1"/>
        </w:numPr>
        <w:spacing w:after="0" w:line="240" w:lineRule="auto"/>
        <w:jc w:val="both"/>
        <w:rPr>
          <w:i/>
          <w:sz w:val="24"/>
        </w:rPr>
      </w:pPr>
      <w:r>
        <w:rPr>
          <w:i/>
          <w:sz w:val="24"/>
        </w:rPr>
        <w:t>Details of Registration number and date and license numbers and date with particulars of registering and license authorities.</w:t>
      </w:r>
    </w:p>
    <w:p w:rsidR="008E28E1" w:rsidRDefault="008E28E1" w:rsidP="004E043E">
      <w:pPr>
        <w:numPr>
          <w:ilvl w:val="0"/>
          <w:numId w:val="1"/>
        </w:numPr>
        <w:spacing w:after="0" w:line="240" w:lineRule="auto"/>
        <w:jc w:val="both"/>
        <w:rPr>
          <w:i/>
          <w:sz w:val="24"/>
        </w:rPr>
      </w:pPr>
      <w:r>
        <w:rPr>
          <w:i/>
          <w:sz w:val="24"/>
        </w:rPr>
        <w:t>Nature of the process or operation or other work in respect of which exemption is sought.</w:t>
      </w:r>
    </w:p>
    <w:p w:rsidR="008E28E1" w:rsidRDefault="008E28E1" w:rsidP="004E043E">
      <w:pPr>
        <w:numPr>
          <w:ilvl w:val="0"/>
          <w:numId w:val="1"/>
        </w:numPr>
        <w:spacing w:after="0" w:line="240" w:lineRule="auto"/>
        <w:jc w:val="both"/>
        <w:rPr>
          <w:i/>
          <w:sz w:val="24"/>
        </w:rPr>
      </w:pPr>
      <w:r>
        <w:rPr>
          <w:i/>
          <w:sz w:val="24"/>
        </w:rPr>
        <w:t>Is this process/</w:t>
      </w:r>
      <w:proofErr w:type="gramStart"/>
      <w:r>
        <w:rPr>
          <w:i/>
          <w:sz w:val="24"/>
        </w:rPr>
        <w:t>operation  etc</w:t>
      </w:r>
      <w:proofErr w:type="gramEnd"/>
      <w:r>
        <w:rPr>
          <w:i/>
          <w:sz w:val="24"/>
        </w:rPr>
        <w:t>. already covered by a pro</w:t>
      </w:r>
      <w:r w:rsidR="00581C7C">
        <w:rPr>
          <w:i/>
          <w:sz w:val="24"/>
        </w:rPr>
        <w:t>h</w:t>
      </w:r>
      <w:r>
        <w:rPr>
          <w:i/>
          <w:sz w:val="24"/>
        </w:rPr>
        <w:t>ibitory  notification under section 10 of the act, if so, date and number of notification.</w:t>
      </w:r>
    </w:p>
    <w:p w:rsidR="008E28E1" w:rsidRDefault="008E28E1" w:rsidP="004E043E">
      <w:pPr>
        <w:numPr>
          <w:ilvl w:val="0"/>
          <w:numId w:val="1"/>
        </w:numPr>
        <w:spacing w:after="0" w:line="240" w:lineRule="auto"/>
        <w:jc w:val="both"/>
        <w:rPr>
          <w:i/>
          <w:sz w:val="24"/>
        </w:rPr>
      </w:pPr>
      <w:r>
        <w:rPr>
          <w:i/>
          <w:sz w:val="24"/>
        </w:rPr>
        <w:t xml:space="preserve">Total number of regular employees of the establishment/contract </w:t>
      </w:r>
      <w:proofErr w:type="spellStart"/>
      <w:r>
        <w:rPr>
          <w:i/>
          <w:sz w:val="24"/>
        </w:rPr>
        <w:t>labour</w:t>
      </w:r>
      <w:proofErr w:type="spellEnd"/>
      <w:r>
        <w:rPr>
          <w:i/>
          <w:sz w:val="24"/>
        </w:rPr>
        <w:t xml:space="preserve"> engaged in such process/operation.</w:t>
      </w:r>
    </w:p>
    <w:p w:rsidR="008E28E1" w:rsidRDefault="008E28E1" w:rsidP="004E043E">
      <w:pPr>
        <w:numPr>
          <w:ilvl w:val="0"/>
          <w:numId w:val="1"/>
        </w:numPr>
        <w:spacing w:after="0" w:line="240" w:lineRule="auto"/>
        <w:jc w:val="both"/>
        <w:rPr>
          <w:i/>
          <w:sz w:val="24"/>
        </w:rPr>
      </w:pPr>
      <w:r>
        <w:rPr>
          <w:i/>
          <w:sz w:val="24"/>
        </w:rPr>
        <w:t>To what extent are the relevant factors listed out in clauses (a) to (d) of sub-section 2 of section 10 of the Act applicable to the process/operation?</w:t>
      </w:r>
    </w:p>
    <w:p w:rsidR="008E28E1" w:rsidRDefault="008E28E1" w:rsidP="004E043E">
      <w:pPr>
        <w:numPr>
          <w:ilvl w:val="0"/>
          <w:numId w:val="1"/>
        </w:numPr>
        <w:spacing w:after="0" w:line="240" w:lineRule="auto"/>
        <w:jc w:val="both"/>
        <w:rPr>
          <w:i/>
          <w:sz w:val="24"/>
        </w:rPr>
      </w:pPr>
      <w:r>
        <w:rPr>
          <w:i/>
          <w:sz w:val="24"/>
        </w:rPr>
        <w:t>Copies of the contract (s) entered into in respect of the process/operation (where applicable).</w:t>
      </w:r>
    </w:p>
    <w:p w:rsidR="008E28E1" w:rsidRDefault="008E28E1" w:rsidP="004E043E">
      <w:pPr>
        <w:numPr>
          <w:ilvl w:val="0"/>
          <w:numId w:val="1"/>
        </w:numPr>
        <w:spacing w:after="0" w:line="240" w:lineRule="auto"/>
        <w:jc w:val="both"/>
        <w:rPr>
          <w:i/>
          <w:sz w:val="24"/>
        </w:rPr>
      </w:pPr>
      <w:r>
        <w:rPr>
          <w:i/>
          <w:sz w:val="24"/>
        </w:rPr>
        <w:t xml:space="preserve">To what extent has the management satisfied itself that Rule 25(2) (v) of the Contract </w:t>
      </w:r>
      <w:proofErr w:type="spellStart"/>
      <w:r>
        <w:rPr>
          <w:i/>
          <w:sz w:val="24"/>
        </w:rPr>
        <w:t>Labour</w:t>
      </w:r>
      <w:proofErr w:type="spellEnd"/>
      <w:r>
        <w:rPr>
          <w:i/>
          <w:sz w:val="24"/>
        </w:rPr>
        <w:t xml:space="preserve"> (R&amp;A) Central Rules, 1971 is being observed.</w:t>
      </w:r>
    </w:p>
    <w:p w:rsidR="008E28E1" w:rsidRDefault="008E28E1" w:rsidP="004E043E">
      <w:pPr>
        <w:numPr>
          <w:ilvl w:val="0"/>
          <w:numId w:val="1"/>
        </w:numPr>
        <w:spacing w:after="0" w:line="240" w:lineRule="auto"/>
        <w:jc w:val="both"/>
        <w:rPr>
          <w:i/>
          <w:sz w:val="24"/>
        </w:rPr>
      </w:pPr>
      <w:r>
        <w:rPr>
          <w:i/>
          <w:sz w:val="24"/>
        </w:rPr>
        <w:t xml:space="preserve">What is the minimum wage (consolidated) paid to the lowest paid regular employee of the establishment? The actual minimum wage paid to the contract </w:t>
      </w:r>
      <w:proofErr w:type="spellStart"/>
      <w:r>
        <w:rPr>
          <w:i/>
          <w:sz w:val="24"/>
        </w:rPr>
        <w:t>labour</w:t>
      </w:r>
      <w:proofErr w:type="spellEnd"/>
      <w:r>
        <w:rPr>
          <w:i/>
          <w:sz w:val="24"/>
        </w:rPr>
        <w:t xml:space="preserve"> (for the month immediately preceding the month in which the request for exemption is being made).</w:t>
      </w:r>
    </w:p>
    <w:p w:rsidR="008E28E1" w:rsidRDefault="008E28E1" w:rsidP="004E043E">
      <w:pPr>
        <w:numPr>
          <w:ilvl w:val="0"/>
          <w:numId w:val="1"/>
        </w:numPr>
        <w:spacing w:after="0" w:line="240" w:lineRule="auto"/>
        <w:ind w:left="821" w:hanging="821"/>
        <w:jc w:val="both"/>
        <w:rPr>
          <w:i/>
          <w:sz w:val="24"/>
        </w:rPr>
      </w:pPr>
      <w:r>
        <w:rPr>
          <w:i/>
          <w:sz w:val="24"/>
        </w:rPr>
        <w:t xml:space="preserve">What are the other benefits, if any that are being given to the contract </w:t>
      </w:r>
      <w:proofErr w:type="spellStart"/>
      <w:r>
        <w:rPr>
          <w:i/>
          <w:sz w:val="24"/>
        </w:rPr>
        <w:t>labour</w:t>
      </w:r>
      <w:proofErr w:type="spellEnd"/>
      <w:r>
        <w:rPr>
          <w:i/>
          <w:sz w:val="24"/>
        </w:rPr>
        <w:t xml:space="preserve"> by the contractor (such as earned leave, bonus, provident fund etc.)</w:t>
      </w:r>
    </w:p>
    <w:p w:rsidR="008E28E1" w:rsidRDefault="008E28E1" w:rsidP="004E043E">
      <w:pPr>
        <w:numPr>
          <w:ilvl w:val="0"/>
          <w:numId w:val="1"/>
        </w:numPr>
        <w:spacing w:after="0" w:line="240" w:lineRule="auto"/>
        <w:jc w:val="both"/>
        <w:rPr>
          <w:i/>
          <w:sz w:val="24"/>
        </w:rPr>
      </w:pPr>
      <w:r>
        <w:rPr>
          <w:i/>
          <w:sz w:val="24"/>
        </w:rPr>
        <w:t xml:space="preserve">What are the various categories of the contract </w:t>
      </w:r>
      <w:proofErr w:type="spellStart"/>
      <w:r>
        <w:rPr>
          <w:i/>
          <w:sz w:val="24"/>
        </w:rPr>
        <w:t>labour</w:t>
      </w:r>
      <w:proofErr w:type="spellEnd"/>
      <w:r>
        <w:rPr>
          <w:i/>
          <w:sz w:val="24"/>
        </w:rPr>
        <w:t xml:space="preserve"> employed such as unskilled, semiskilled, skilled, </w:t>
      </w:r>
      <w:proofErr w:type="gramStart"/>
      <w:r>
        <w:rPr>
          <w:i/>
          <w:sz w:val="24"/>
        </w:rPr>
        <w:t>highly</w:t>
      </w:r>
      <w:proofErr w:type="gramEnd"/>
      <w:r>
        <w:rPr>
          <w:i/>
          <w:sz w:val="24"/>
        </w:rPr>
        <w:t xml:space="preserve"> skilled with the appropriate designation and the number in each of these categories.</w:t>
      </w:r>
    </w:p>
    <w:p w:rsidR="008E28E1" w:rsidRDefault="008E28E1" w:rsidP="004E043E">
      <w:pPr>
        <w:numPr>
          <w:ilvl w:val="0"/>
          <w:numId w:val="1"/>
        </w:numPr>
        <w:spacing w:after="0" w:line="240" w:lineRule="auto"/>
        <w:jc w:val="both"/>
        <w:rPr>
          <w:i/>
          <w:sz w:val="24"/>
        </w:rPr>
      </w:pPr>
      <w:r>
        <w:rPr>
          <w:i/>
          <w:sz w:val="24"/>
        </w:rPr>
        <w:t>Nature of the exemption sought, such as duration, specific provision of the Act/Rules in respect of which exemption is sought etc.</w:t>
      </w:r>
    </w:p>
    <w:p w:rsidR="008E28E1" w:rsidRDefault="008E28E1" w:rsidP="004E043E">
      <w:pPr>
        <w:spacing w:after="0" w:line="240" w:lineRule="auto"/>
        <w:jc w:val="center"/>
        <w:rPr>
          <w:rFonts w:ascii="Arial" w:hAnsi="Arial"/>
          <w:i/>
          <w:sz w:val="24"/>
        </w:rPr>
      </w:pPr>
    </w:p>
    <w:p w:rsidR="008E28E1" w:rsidRDefault="008E28E1" w:rsidP="004E043E">
      <w:pPr>
        <w:spacing w:after="0" w:line="240" w:lineRule="auto"/>
        <w:jc w:val="center"/>
        <w:rPr>
          <w:rFonts w:ascii="Arial" w:hAnsi="Arial"/>
          <w:i/>
          <w:sz w:val="24"/>
        </w:rPr>
      </w:pPr>
      <w:r>
        <w:rPr>
          <w:rFonts w:ascii="Arial" w:hAnsi="Arial"/>
          <w:i/>
          <w:sz w:val="24"/>
        </w:rPr>
        <w:t>***********</w:t>
      </w:r>
    </w:p>
    <w:p w:rsidR="008E28E1" w:rsidRDefault="008E28E1" w:rsidP="004E043E">
      <w:pPr>
        <w:spacing w:after="0" w:line="240" w:lineRule="auto"/>
        <w:jc w:val="center"/>
        <w:rPr>
          <w:rFonts w:ascii="Arial" w:hAnsi="Arial"/>
          <w:b/>
          <w:i/>
          <w:sz w:val="24"/>
        </w:rPr>
      </w:pPr>
    </w:p>
    <w:p w:rsidR="00465FA1" w:rsidRDefault="00465FA1" w:rsidP="004E043E">
      <w:pPr>
        <w:spacing w:after="0" w:line="240" w:lineRule="auto"/>
      </w:pPr>
    </w:p>
    <w:sectPr w:rsidR="00465FA1" w:rsidSect="00967932">
      <w:pgSz w:w="11909" w:h="16834" w:code="9"/>
      <w:pgMar w:top="1152" w:right="1152" w:bottom="1152"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51EBD"/>
    <w:multiLevelType w:val="singleLevel"/>
    <w:tmpl w:val="EFAEA2DE"/>
    <w:lvl w:ilvl="0">
      <w:start w:val="1"/>
      <w:numFmt w:val="decimal"/>
      <w:lvlText w:val="%1."/>
      <w:lvlJc w:val="left"/>
      <w:pPr>
        <w:tabs>
          <w:tab w:val="num" w:pos="825"/>
        </w:tabs>
        <w:ind w:left="825" w:hanging="825"/>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28E1"/>
    <w:rsid w:val="001B3438"/>
    <w:rsid w:val="00465FA1"/>
    <w:rsid w:val="004E043E"/>
    <w:rsid w:val="00581C7C"/>
    <w:rsid w:val="008E28E1"/>
    <w:rsid w:val="009361B5"/>
    <w:rsid w:val="00967932"/>
    <w:rsid w:val="00992024"/>
    <w:rsid w:val="00AC567E"/>
    <w:rsid w:val="00AF0F3A"/>
    <w:rsid w:val="00E00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F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1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dc:creator>
  <cp:keywords/>
  <dc:description/>
  <cp:lastModifiedBy>601144</cp:lastModifiedBy>
  <cp:revision>8</cp:revision>
  <dcterms:created xsi:type="dcterms:W3CDTF">2011-01-17T04:49:00Z</dcterms:created>
  <dcterms:modified xsi:type="dcterms:W3CDTF">2015-09-02T09:35:00Z</dcterms:modified>
</cp:coreProperties>
</file>